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d987d36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becd0fe0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Grandfontaine-Fournets,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fbfca7c9f4d05" /><Relationship Type="http://schemas.openxmlformats.org/officeDocument/2006/relationships/numbering" Target="/word/numbering.xml" Id="R5644e72760d74861" /><Relationship Type="http://schemas.openxmlformats.org/officeDocument/2006/relationships/settings" Target="/word/settings.xml" Id="Rb5509758d0164e3c" /><Relationship Type="http://schemas.openxmlformats.org/officeDocument/2006/relationships/image" Target="/word/media/19ca4975-2d39-48e0-94c8-2f7a753cfadb.png" Id="R95ccbecd0fe04e93" /></Relationships>
</file>