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b365c28b3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b743afcdd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Guerlesquin,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41fb81c0e481c" /><Relationship Type="http://schemas.openxmlformats.org/officeDocument/2006/relationships/numbering" Target="/word/numbering.xml" Id="Raeae01d8e25e4d73" /><Relationship Type="http://schemas.openxmlformats.org/officeDocument/2006/relationships/settings" Target="/word/settings.xml" Id="Rc6fdc17e59164b79" /><Relationship Type="http://schemas.openxmlformats.org/officeDocument/2006/relationships/image" Target="/word/media/ad1fed68-64d3-4bc8-8ff6-fd2ac7275979.png" Id="R5a9b743afcdd463e" /></Relationships>
</file>