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d2e5e88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55aef2b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43b7320c458a" /><Relationship Type="http://schemas.openxmlformats.org/officeDocument/2006/relationships/numbering" Target="/word/numbering.xml" Id="Rc3c8f9f07443486e" /><Relationship Type="http://schemas.openxmlformats.org/officeDocument/2006/relationships/settings" Target="/word/settings.xml" Id="Ra65fb8efc57140b4" /><Relationship Type="http://schemas.openxmlformats.org/officeDocument/2006/relationships/image" Target="/word/media/5743ad90-2f7c-47fc-bacc-e544197fb753.png" Id="Rd8ab55aef2b145e9" /></Relationships>
</file>