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b38afe83a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08f82988e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7b7ab47f9417b" /><Relationship Type="http://schemas.openxmlformats.org/officeDocument/2006/relationships/numbering" Target="/word/numbering.xml" Id="Ra68a8d2f06bb41cc" /><Relationship Type="http://schemas.openxmlformats.org/officeDocument/2006/relationships/settings" Target="/word/settings.xml" Id="Rffcfac776c71464c" /><Relationship Type="http://schemas.openxmlformats.org/officeDocument/2006/relationships/image" Target="/word/media/9aa1bd5c-ee29-4f3e-b477-15d1cab78c20.png" Id="R50508f82988e474e" /></Relationships>
</file>