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e158b2223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263fd67f9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Hauteville-Gondon,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13bba09bb4888" /><Relationship Type="http://schemas.openxmlformats.org/officeDocument/2006/relationships/numbering" Target="/word/numbering.xml" Id="R5ce8fb4922df492b" /><Relationship Type="http://schemas.openxmlformats.org/officeDocument/2006/relationships/settings" Target="/word/settings.xml" Id="R39757e40b6614607" /><Relationship Type="http://schemas.openxmlformats.org/officeDocument/2006/relationships/image" Target="/word/media/36595b25-77c1-47c3-ad97-bda57eae49e5.png" Id="R019263fd67f94378" /></Relationships>
</file>