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23ac13a68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78cb69506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Honnecourt-sur-Escaut,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873fc8eb84404" /><Relationship Type="http://schemas.openxmlformats.org/officeDocument/2006/relationships/numbering" Target="/word/numbering.xml" Id="Rc2051dfd6a244fff" /><Relationship Type="http://schemas.openxmlformats.org/officeDocument/2006/relationships/settings" Target="/word/settings.xml" Id="R8ed931ee12f743d4" /><Relationship Type="http://schemas.openxmlformats.org/officeDocument/2006/relationships/image" Target="/word/media/b5129a84-ff28-4f06-8a3a-f419275ad314.png" Id="R3bf78cb695064de4" /></Relationships>
</file>