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37a7165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e43c2f4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Huilly-sur-Seille,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d54568c04edd" /><Relationship Type="http://schemas.openxmlformats.org/officeDocument/2006/relationships/numbering" Target="/word/numbering.xml" Id="Rb136abc084de4485" /><Relationship Type="http://schemas.openxmlformats.org/officeDocument/2006/relationships/settings" Target="/word/settings.xml" Id="R30820dcfa2ef403c" /><Relationship Type="http://schemas.openxmlformats.org/officeDocument/2006/relationships/image" Target="/word/media/57f42d63-abb4-41d6-96a6-616201edea97.png" Id="R3077e43c2f484a3e" /></Relationships>
</file>