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e2d4f7526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fa46fd6fb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Huisseau-sur-Mauves,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dc489888e4101" /><Relationship Type="http://schemas.openxmlformats.org/officeDocument/2006/relationships/numbering" Target="/word/numbering.xml" Id="R7d972705fe654262" /><Relationship Type="http://schemas.openxmlformats.org/officeDocument/2006/relationships/settings" Target="/word/settings.xml" Id="Rbfefe4df17754e60" /><Relationship Type="http://schemas.openxmlformats.org/officeDocument/2006/relationships/image" Target="/word/media/f7dbfae5-e5b8-4ad0-894f-9a8ff6089465.png" Id="Rabffa46fd6fb45bc" /></Relationships>
</file>