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d2eb9287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46f724e4b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2c8a3fbd44f42" /><Relationship Type="http://schemas.openxmlformats.org/officeDocument/2006/relationships/numbering" Target="/word/numbering.xml" Id="R482aad2fdffe4707" /><Relationship Type="http://schemas.openxmlformats.org/officeDocument/2006/relationships/settings" Target="/word/settings.xml" Id="R2222e8a21cc54ea4" /><Relationship Type="http://schemas.openxmlformats.org/officeDocument/2006/relationships/image" Target="/word/media/0eb7a9a0-a0cb-4d60-ab5b-146983154be2.png" Id="Rec346f724e4b4548" /></Relationships>
</file>