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b2f2c3e1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cfb7ac9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Jonquerets-de-Livet,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dc4fbfa64b73" /><Relationship Type="http://schemas.openxmlformats.org/officeDocument/2006/relationships/numbering" Target="/word/numbering.xml" Id="Raeae3cb4d8ca4a26" /><Relationship Type="http://schemas.openxmlformats.org/officeDocument/2006/relationships/settings" Target="/word/settings.xml" Id="R23c68419d0ed4439" /><Relationship Type="http://schemas.openxmlformats.org/officeDocument/2006/relationships/image" Target="/word/media/ca70a139-cfd5-4d0d-97ee-86da10868082.png" Id="R0081cfb7ac9344e4" /></Relationships>
</file>