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ceb7e059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aea7ea79b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 Pierre Borny,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f1e49d53461c" /><Relationship Type="http://schemas.openxmlformats.org/officeDocument/2006/relationships/numbering" Target="/word/numbering.xml" Id="Rf3c12bcd345f4912" /><Relationship Type="http://schemas.openxmlformats.org/officeDocument/2006/relationships/settings" Target="/word/settings.xml" Id="R2109315a06a04a63" /><Relationship Type="http://schemas.openxmlformats.org/officeDocument/2006/relationships/image" Target="/word/media/ffae40c6-bd3d-4621-be63-613878244ec1.png" Id="Rb6faea7ea79b4df2" /></Relationships>
</file>