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c4a08d4f0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bffc12e3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Breche-d'Hermanville,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6e7f82c7d4de8" /><Relationship Type="http://schemas.openxmlformats.org/officeDocument/2006/relationships/numbering" Target="/word/numbering.xml" Id="R80f0c5fde8e54521" /><Relationship Type="http://schemas.openxmlformats.org/officeDocument/2006/relationships/settings" Target="/word/settings.xml" Id="R2ba723709c5b4bdd" /><Relationship Type="http://schemas.openxmlformats.org/officeDocument/2006/relationships/image" Target="/word/media/a06d23b1-abb4-4101-8215-8450e4519591.png" Id="R45dbffc12e32499d" /></Relationships>
</file>