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e35266c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dbb34f8e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Breteniere,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6453e37c4b98" /><Relationship Type="http://schemas.openxmlformats.org/officeDocument/2006/relationships/numbering" Target="/word/numbering.xml" Id="Rc3e1f1d61d944792" /><Relationship Type="http://schemas.openxmlformats.org/officeDocument/2006/relationships/settings" Target="/word/settings.xml" Id="Rb9aee5a494c041a3" /><Relationship Type="http://schemas.openxmlformats.org/officeDocument/2006/relationships/image" Target="/word/media/0670dabc-6fdd-4d4e-b628-48df7ee8d4c7.png" Id="R3e2dbb34f8e84f70" /></Relationships>
</file>