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bb5f4e886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a697d856e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3e259adbb4d6a" /><Relationship Type="http://schemas.openxmlformats.org/officeDocument/2006/relationships/numbering" Target="/word/numbering.xml" Id="Rdb8a376dd2a8435d" /><Relationship Type="http://schemas.openxmlformats.org/officeDocument/2006/relationships/settings" Target="/word/settings.xml" Id="R46ef4baad41e4f13" /><Relationship Type="http://schemas.openxmlformats.org/officeDocument/2006/relationships/image" Target="/word/media/c8b1f5e3-bae3-4ee6-b004-5f14fde6ed78.png" Id="R944a697d856e409e" /></Relationships>
</file>