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08acf50d4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4b9f1c731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Chapelle-les-Luxeuil,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05145fd7a4a9c" /><Relationship Type="http://schemas.openxmlformats.org/officeDocument/2006/relationships/numbering" Target="/word/numbering.xml" Id="R922843f5c5ce4b3f" /><Relationship Type="http://schemas.openxmlformats.org/officeDocument/2006/relationships/settings" Target="/word/settings.xml" Id="R66503ae396ac44d8" /><Relationship Type="http://schemas.openxmlformats.org/officeDocument/2006/relationships/image" Target="/word/media/317d3da3-d9ed-4649-b3de-3af0cc4ef1dd.png" Id="R6e74b9f1c7314f68" /></Relationships>
</file>