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6b6b5ecf1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8d822fd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Chapelle-Saint-Florent,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a904c3e2d4019" /><Relationship Type="http://schemas.openxmlformats.org/officeDocument/2006/relationships/numbering" Target="/word/numbering.xml" Id="R1ce7f72069ae4fd0" /><Relationship Type="http://schemas.openxmlformats.org/officeDocument/2006/relationships/settings" Target="/word/settings.xml" Id="Ref95e07d03c6463f" /><Relationship Type="http://schemas.openxmlformats.org/officeDocument/2006/relationships/image" Target="/word/media/94567cc1-e5f9-4757-a597-8fbe02bfe8d5.png" Id="R13ba8d822fd8442d" /></Relationships>
</file>