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9a10b3183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b3486b371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Chapelle-Thecle,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2080cc7b847e9" /><Relationship Type="http://schemas.openxmlformats.org/officeDocument/2006/relationships/numbering" Target="/word/numbering.xml" Id="Rb90992597e1849dd" /><Relationship Type="http://schemas.openxmlformats.org/officeDocument/2006/relationships/settings" Target="/word/settings.xml" Id="R20832d4f042a4de9" /><Relationship Type="http://schemas.openxmlformats.org/officeDocument/2006/relationships/image" Target="/word/media/8ffb404b-4741-47ca-95ec-018d5bf280e2.png" Id="Ree8b3486b37142ef" /></Relationships>
</file>