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db4e2f795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9ef423dcb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Cournerie,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0e45b7d214fbc" /><Relationship Type="http://schemas.openxmlformats.org/officeDocument/2006/relationships/numbering" Target="/word/numbering.xml" Id="R4e1f87093d0f4ce2" /><Relationship Type="http://schemas.openxmlformats.org/officeDocument/2006/relationships/settings" Target="/word/settings.xml" Id="Rc1a693f318da4363" /><Relationship Type="http://schemas.openxmlformats.org/officeDocument/2006/relationships/image" Target="/word/media/be06ef1a-f3b5-43df-89f7-11446af65cfb.png" Id="R7bc9ef423dcb4cbf" /></Relationships>
</file>