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5604d0a92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402b578c8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Croix-Comtesse,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69caf7f974f37" /><Relationship Type="http://schemas.openxmlformats.org/officeDocument/2006/relationships/numbering" Target="/word/numbering.xml" Id="Re894b68380f64827" /><Relationship Type="http://schemas.openxmlformats.org/officeDocument/2006/relationships/settings" Target="/word/settings.xml" Id="R2bbce4c4ce544b3e" /><Relationship Type="http://schemas.openxmlformats.org/officeDocument/2006/relationships/image" Target="/word/media/afa32895-d691-44e6-9d5c-824555e45157.png" Id="R0a8402b578c8497e" /></Relationships>
</file>