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364085d7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a3e97bb08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Feuillee,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8c2293114395" /><Relationship Type="http://schemas.openxmlformats.org/officeDocument/2006/relationships/numbering" Target="/word/numbering.xml" Id="R963a1b2b9584426c" /><Relationship Type="http://schemas.openxmlformats.org/officeDocument/2006/relationships/settings" Target="/word/settings.xml" Id="Re55f5bd0f2b640ce" /><Relationship Type="http://schemas.openxmlformats.org/officeDocument/2006/relationships/image" Target="/word/media/44738f41-cb91-4441-8b6a-d4197e257b13.png" Id="Rcdaa3e97bb084a4d" /></Relationships>
</file>