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3168f9f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aa733d81b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Fontade,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54b1749647df" /><Relationship Type="http://schemas.openxmlformats.org/officeDocument/2006/relationships/numbering" Target="/word/numbering.xml" Id="R3a88e49d42734dbc" /><Relationship Type="http://schemas.openxmlformats.org/officeDocument/2006/relationships/settings" Target="/word/settings.xml" Id="Rb462019668ae41a0" /><Relationship Type="http://schemas.openxmlformats.org/officeDocument/2006/relationships/image" Target="/word/media/9f519fd4-d9b7-44b8-afa4-278df74b7ae6.png" Id="R853aa733d81b4ad7" /></Relationships>
</file>