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270ae009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d53307be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Gaucherie,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9292cc114f88" /><Relationship Type="http://schemas.openxmlformats.org/officeDocument/2006/relationships/numbering" Target="/word/numbering.xml" Id="R0165a0d2d05a4de5" /><Relationship Type="http://schemas.openxmlformats.org/officeDocument/2006/relationships/settings" Target="/word/settings.xml" Id="R5fb9c51caaae45fc" /><Relationship Type="http://schemas.openxmlformats.org/officeDocument/2006/relationships/image" Target="/word/media/3cd56345-e80e-4dce-a939-45c1cac5a39c.png" Id="R30e4d53307be496d" /></Relationships>
</file>