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ed5278f41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4c36020c0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Gonterie-Boulouneix,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b9cb2b7ad4b78" /><Relationship Type="http://schemas.openxmlformats.org/officeDocument/2006/relationships/numbering" Target="/word/numbering.xml" Id="R178c1a2ec55849f9" /><Relationship Type="http://schemas.openxmlformats.org/officeDocument/2006/relationships/settings" Target="/word/settings.xml" Id="Ra1585ba8c8434125" /><Relationship Type="http://schemas.openxmlformats.org/officeDocument/2006/relationships/image" Target="/word/media/59179a7a-602a-4215-ad8c-bc680c556f77.png" Id="R3fc4c36020c040d5" /></Relationships>
</file>