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1aa448eff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77c24e042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Goulafriere,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a9c42f1c9499f" /><Relationship Type="http://schemas.openxmlformats.org/officeDocument/2006/relationships/numbering" Target="/word/numbering.xml" Id="R28f65f68c1b5478b" /><Relationship Type="http://schemas.openxmlformats.org/officeDocument/2006/relationships/settings" Target="/word/settings.xml" Id="R5fd368276c1c45a6" /><Relationship Type="http://schemas.openxmlformats.org/officeDocument/2006/relationships/image" Target="/word/media/15d09fb2-37d5-4274-ac12-0c69c17039d3.png" Id="R9b877c24e0424061" /></Relationships>
</file>