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40f9c52a8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c9f9be9ce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Gratade,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ca1eea9c54be2" /><Relationship Type="http://schemas.openxmlformats.org/officeDocument/2006/relationships/numbering" Target="/word/numbering.xml" Id="R7042b71080824179" /><Relationship Type="http://schemas.openxmlformats.org/officeDocument/2006/relationships/settings" Target="/word/settings.xml" Id="R8c360b89af154da3" /><Relationship Type="http://schemas.openxmlformats.org/officeDocument/2006/relationships/image" Target="/word/media/e41a0a3a-44c4-41db-a4c6-8afd74f4ec2d.png" Id="R5afc9f9be9ce495c" /></Relationships>
</file>