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75c565a89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eb4012f1e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Gripperie-Saint-Symphorien,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f8f3641c94c57" /><Relationship Type="http://schemas.openxmlformats.org/officeDocument/2006/relationships/numbering" Target="/word/numbering.xml" Id="R1ab87c43341042a3" /><Relationship Type="http://schemas.openxmlformats.org/officeDocument/2006/relationships/settings" Target="/word/settings.xml" Id="Ree0ff2df290f4027" /><Relationship Type="http://schemas.openxmlformats.org/officeDocument/2006/relationships/image" Target="/word/media/7da83b9a-22c0-4a0b-89ac-9e28e99761f4.png" Id="R41aeb4012f1e46cb" /></Relationships>
</file>