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2a7f7780c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1f0b97006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Gueylardie,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90ec33e341bf" /><Relationship Type="http://schemas.openxmlformats.org/officeDocument/2006/relationships/numbering" Target="/word/numbering.xml" Id="Rce752c257c4b4724" /><Relationship Type="http://schemas.openxmlformats.org/officeDocument/2006/relationships/settings" Target="/word/settings.xml" Id="R2fee713dcec647ec" /><Relationship Type="http://schemas.openxmlformats.org/officeDocument/2006/relationships/image" Target="/word/media/e3105278-f215-4c31-9183-e535d8c4661c.png" Id="R5b01f0b970064ee9" /></Relationships>
</file>