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bd4f97799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d5dfc7f1a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Guiranne,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ff33d3a354b9e" /><Relationship Type="http://schemas.openxmlformats.org/officeDocument/2006/relationships/numbering" Target="/word/numbering.xml" Id="R817cdfc4d54949eb" /><Relationship Type="http://schemas.openxmlformats.org/officeDocument/2006/relationships/settings" Target="/word/settings.xml" Id="R21892291cb1645b0" /><Relationship Type="http://schemas.openxmlformats.org/officeDocument/2006/relationships/image" Target="/word/media/f2e612e6-190d-40fb-96a0-44bd7a581f85.png" Id="R2d1d5dfc7f1a420b" /></Relationships>
</file>