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01f6cca7f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44bbc3290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Jonchere-Saint-Maurice,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47d17fa9e47d9" /><Relationship Type="http://schemas.openxmlformats.org/officeDocument/2006/relationships/numbering" Target="/word/numbering.xml" Id="Rc9a69588f740409c" /><Relationship Type="http://schemas.openxmlformats.org/officeDocument/2006/relationships/settings" Target="/word/settings.xml" Id="Re94f0525805e411c" /><Relationship Type="http://schemas.openxmlformats.org/officeDocument/2006/relationships/image" Target="/word/media/a5c76485-00b6-4b1b-b5a3-c842dc73d890.png" Id="Rc0c44bbc3290480c" /></Relationships>
</file>