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298c26a2c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abf84b548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Palmyre,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4cee922f4cfb" /><Relationship Type="http://schemas.openxmlformats.org/officeDocument/2006/relationships/numbering" Target="/word/numbering.xml" Id="R2b81ed90a2c547aa" /><Relationship Type="http://schemas.openxmlformats.org/officeDocument/2006/relationships/settings" Target="/word/settings.xml" Id="R3fa3d0f0fc0a4275" /><Relationship Type="http://schemas.openxmlformats.org/officeDocument/2006/relationships/image" Target="/word/media/668b662e-d6e1-49a3-959d-79871f47bdcf.png" Id="Ra8fabf84b5484a70" /></Relationships>
</file>