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6c0ba605a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533d34b44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Petit Piquey,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d9e407dfb4972" /><Relationship Type="http://schemas.openxmlformats.org/officeDocument/2006/relationships/numbering" Target="/word/numbering.xml" Id="R38afe11c89234157" /><Relationship Type="http://schemas.openxmlformats.org/officeDocument/2006/relationships/settings" Target="/word/settings.xml" Id="Re298494bebc84de5" /><Relationship Type="http://schemas.openxmlformats.org/officeDocument/2006/relationships/image" Target="/word/media/0f539539-21a3-464d-aeb1-951e39bca8cc.png" Id="R3c7533d34b444d6e" /></Relationships>
</file>