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286d3bbf8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a41226d5b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Labretonie,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52d0201864b60" /><Relationship Type="http://schemas.openxmlformats.org/officeDocument/2006/relationships/numbering" Target="/word/numbering.xml" Id="R6d35eaafcfdf40d8" /><Relationship Type="http://schemas.openxmlformats.org/officeDocument/2006/relationships/settings" Target="/word/settings.xml" Id="R23ad14f2ac9d4fe4" /><Relationship Type="http://schemas.openxmlformats.org/officeDocument/2006/relationships/image" Target="/word/media/3a538314-dfb2-4fa2-bae3-b0d4fd8b5ed3.png" Id="Rb75a41226d5b4dae" /></Relationships>
</file>