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8d24a22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52c67d531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Labroue, Hautefage,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307146f54f95" /><Relationship Type="http://schemas.openxmlformats.org/officeDocument/2006/relationships/numbering" Target="/word/numbering.xml" Id="R932c1ffa7a564cb8" /><Relationship Type="http://schemas.openxmlformats.org/officeDocument/2006/relationships/settings" Target="/word/settings.xml" Id="Rd898f5119bf24d0c" /><Relationship Type="http://schemas.openxmlformats.org/officeDocument/2006/relationships/image" Target="/word/media/3c3ef94a-657e-408c-a960-2e4c4d0b22dc.png" Id="Re3a52c67d5314827" /></Relationships>
</file>