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a2bac6552f49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a30741ab2b4a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Lacourt-Saint-Pierre,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f16517b8b54395" /><Relationship Type="http://schemas.openxmlformats.org/officeDocument/2006/relationships/numbering" Target="/word/numbering.xml" Id="R739df4c2536f41d8" /><Relationship Type="http://schemas.openxmlformats.org/officeDocument/2006/relationships/settings" Target="/word/settings.xml" Id="Rd4f0ce1642304ce8" /><Relationship Type="http://schemas.openxmlformats.org/officeDocument/2006/relationships/image" Target="/word/media/9d5b98bd-91b9-4a32-9a63-71b143b857c8.png" Id="R35a30741ab2b4a25" /></Relationships>
</file>