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c8f505bcc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e2e7c5c7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L'Aiguille,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e2d725cc04066" /><Relationship Type="http://schemas.openxmlformats.org/officeDocument/2006/relationships/numbering" Target="/word/numbering.xml" Id="R6d42e0bc0d0a400d" /><Relationship Type="http://schemas.openxmlformats.org/officeDocument/2006/relationships/settings" Target="/word/settings.xml" Id="R4f577abba85e4bd7" /><Relationship Type="http://schemas.openxmlformats.org/officeDocument/2006/relationships/image" Target="/word/media/eb0e16cd-fb9c-43f3-85b9-bcb78d2bc220.png" Id="R297e2e7c5c7444c7" /></Relationships>
</file>