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b394ee577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6dc16453c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Lainville-en-Vexin,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c82fbd6674595" /><Relationship Type="http://schemas.openxmlformats.org/officeDocument/2006/relationships/numbering" Target="/word/numbering.xml" Id="Rae1fca1cfb24473b" /><Relationship Type="http://schemas.openxmlformats.org/officeDocument/2006/relationships/settings" Target="/word/settings.xml" Id="Rda42bbe7c582482f" /><Relationship Type="http://schemas.openxmlformats.org/officeDocument/2006/relationships/image" Target="/word/media/870d63ca-356f-49c5-8917-9bd5557f2c32.png" Id="R3b16dc16453c418a" /></Relationships>
</file>