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4ffaf913f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ec7ec7fed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Lamure-sur-Azergues,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9e5ce2d8c442d" /><Relationship Type="http://schemas.openxmlformats.org/officeDocument/2006/relationships/numbering" Target="/word/numbering.xml" Id="R53195ac8f22a473b" /><Relationship Type="http://schemas.openxmlformats.org/officeDocument/2006/relationships/settings" Target="/word/settings.xml" Id="R3e47bb0a8d094f70" /><Relationship Type="http://schemas.openxmlformats.org/officeDocument/2006/relationships/image" Target="/word/media/9188e818-3aed-4719-a2c3-0c55bc1ccbed.png" Id="R791ec7ec7fed48a5" /></Relationships>
</file>