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b27dc8772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e673d7698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Lanthenas,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713fbc2fb4ee4" /><Relationship Type="http://schemas.openxmlformats.org/officeDocument/2006/relationships/numbering" Target="/word/numbering.xml" Id="Rd422979186f3452e" /><Relationship Type="http://schemas.openxmlformats.org/officeDocument/2006/relationships/settings" Target="/word/settings.xml" Id="Rf4e9237c42a942da" /><Relationship Type="http://schemas.openxmlformats.org/officeDocument/2006/relationships/image" Target="/word/media/ab8f470a-3fc9-424b-af25-12251e28ba6e.png" Id="Rd77e673d76984f92" /></Relationships>
</file>