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aaeb8577d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2825c88f3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Lapleoux,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338912a304f2c" /><Relationship Type="http://schemas.openxmlformats.org/officeDocument/2006/relationships/numbering" Target="/word/numbering.xml" Id="Re58f38726daf4f2a" /><Relationship Type="http://schemas.openxmlformats.org/officeDocument/2006/relationships/settings" Target="/word/settings.xml" Id="Rd09b5194d0bc4582" /><Relationship Type="http://schemas.openxmlformats.org/officeDocument/2006/relationships/image" Target="/word/media/b9232177-957e-45e2-bf82-e8851bdc84ea.png" Id="Rfa72825c88f34e4d" /></Relationships>
</file>