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3a8fb620d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a65c5571c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Lassay-sur-Croisne,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b62a3235f40d1" /><Relationship Type="http://schemas.openxmlformats.org/officeDocument/2006/relationships/numbering" Target="/word/numbering.xml" Id="R6f743396ec084fe7" /><Relationship Type="http://schemas.openxmlformats.org/officeDocument/2006/relationships/settings" Target="/word/settings.xml" Id="Rdaad60770af44ee6" /><Relationship Type="http://schemas.openxmlformats.org/officeDocument/2006/relationships/image" Target="/word/media/5cb100d8-5532-4ba4-8e9d-02e7f3abb053.png" Id="R2b3a65c5571c4151" /></Relationships>
</file>