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c2f209c44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5f95da87c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Latrape,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a4891ea0b4ab1" /><Relationship Type="http://schemas.openxmlformats.org/officeDocument/2006/relationships/numbering" Target="/word/numbering.xml" Id="R2a977c007876471c" /><Relationship Type="http://schemas.openxmlformats.org/officeDocument/2006/relationships/settings" Target="/word/settings.xml" Id="Rd28f5f598c37461f" /><Relationship Type="http://schemas.openxmlformats.org/officeDocument/2006/relationships/image" Target="/word/media/78c4053a-815a-40ab-9df8-9ad3d0104112.png" Id="R5805f95da87c43b6" /></Relationships>
</file>