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798e25f3e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0b4b255c7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Beauvert,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1a975bbd041d4" /><Relationship Type="http://schemas.openxmlformats.org/officeDocument/2006/relationships/numbering" Target="/word/numbering.xml" Id="Ra07d9b2d1ef34775" /><Relationship Type="http://schemas.openxmlformats.org/officeDocument/2006/relationships/settings" Target="/word/settings.xml" Id="R6c57f5adc8c842c2" /><Relationship Type="http://schemas.openxmlformats.org/officeDocument/2006/relationships/image" Target="/word/media/f530243a-06f9-4294-bc5f-061e66a885fe.png" Id="R7f10b4b255c74796" /></Relationships>
</file>