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6feb93d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f313c119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56b8395d4d38" /><Relationship Type="http://schemas.openxmlformats.org/officeDocument/2006/relationships/numbering" Target="/word/numbering.xml" Id="Rc2e561f2aecd4498" /><Relationship Type="http://schemas.openxmlformats.org/officeDocument/2006/relationships/settings" Target="/word/settings.xml" Id="R67b6cb1bad854c08" /><Relationship Type="http://schemas.openxmlformats.org/officeDocument/2006/relationships/image" Target="/word/media/2b7321c7-b9aa-4e07-a354-ac60ed4abfb4.png" Id="R99ef313c119848e8" /></Relationships>
</file>