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d9a84c2b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1825c4e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2fdb27d1d4c73" /><Relationship Type="http://schemas.openxmlformats.org/officeDocument/2006/relationships/numbering" Target="/word/numbering.xml" Id="R818d787adb2f44c7" /><Relationship Type="http://schemas.openxmlformats.org/officeDocument/2006/relationships/settings" Target="/word/settings.xml" Id="R4c0f185b4d9a4e22" /><Relationship Type="http://schemas.openxmlformats.org/officeDocument/2006/relationships/image" Target="/word/media/b959afdd-1b78-4769-ab09-bcd93d0f8ccb.png" Id="R5bd51825c4e64334" /></Relationships>
</file>