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251fee6bf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4896e8a7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Marais de 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63113e164daf" /><Relationship Type="http://schemas.openxmlformats.org/officeDocument/2006/relationships/numbering" Target="/word/numbering.xml" Id="R5161108835564458" /><Relationship Type="http://schemas.openxmlformats.org/officeDocument/2006/relationships/settings" Target="/word/settings.xml" Id="R1ed6e3264240489d" /><Relationship Type="http://schemas.openxmlformats.org/officeDocument/2006/relationships/image" Target="/word/media/27bb2e46-55c6-449e-b6d7-27083549645f.png" Id="Rc2d4896e8a7f4ea0" /></Relationships>
</file>