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b1fab2bd7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a832dcfd6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Mesnil-Caussois,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74c0bea6b4ea4" /><Relationship Type="http://schemas.openxmlformats.org/officeDocument/2006/relationships/numbering" Target="/word/numbering.xml" Id="Rabfbb411636f465c" /><Relationship Type="http://schemas.openxmlformats.org/officeDocument/2006/relationships/settings" Target="/word/settings.xml" Id="Ra72f3366dddd464d" /><Relationship Type="http://schemas.openxmlformats.org/officeDocument/2006/relationships/image" Target="/word/media/c4ecacba-a529-4252-9f61-b72e5a55a80f.png" Id="Rda5a832dcfd64755" /></Relationships>
</file>