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231671c1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a94bfbadd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Mesnil-sur-Oger,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21f54972f4028" /><Relationship Type="http://schemas.openxmlformats.org/officeDocument/2006/relationships/numbering" Target="/word/numbering.xml" Id="R6ba820bfc4e04de5" /><Relationship Type="http://schemas.openxmlformats.org/officeDocument/2006/relationships/settings" Target="/word/settings.xml" Id="R41cdd5942c0f46fd" /><Relationship Type="http://schemas.openxmlformats.org/officeDocument/2006/relationships/image" Target="/word/media/66b04520-610c-4978-b7e8-50785417792c.png" Id="R5d7a94bfbadd4ccb" /></Relationships>
</file>