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b08e9404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52ed22bf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Nocquet,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ce64dd6a4f33" /><Relationship Type="http://schemas.openxmlformats.org/officeDocument/2006/relationships/numbering" Target="/word/numbering.xml" Id="Rbf0df8e667c14e42" /><Relationship Type="http://schemas.openxmlformats.org/officeDocument/2006/relationships/settings" Target="/word/settings.xml" Id="R53a477446ffd4ab3" /><Relationship Type="http://schemas.openxmlformats.org/officeDocument/2006/relationships/image" Target="/word/media/fbd12739-ca17-4b6f-81a7-a49d4ac80a52.png" Id="R73952ed22bf84570" /></Relationships>
</file>