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8c6803d9c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2e42c70ac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Noyer-en-Ouche,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8bfa952e747b4" /><Relationship Type="http://schemas.openxmlformats.org/officeDocument/2006/relationships/numbering" Target="/word/numbering.xml" Id="Ra06ee73c57834feb" /><Relationship Type="http://schemas.openxmlformats.org/officeDocument/2006/relationships/settings" Target="/word/settings.xml" Id="Raacd875129564c63" /><Relationship Type="http://schemas.openxmlformats.org/officeDocument/2006/relationships/image" Target="/word/media/3555d3e0-aa15-4eba-9dfb-34101c9f9977.png" Id="R5832e42c70ac4d65" /></Relationships>
</file>