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4a2ff9fc841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d6fd8289f74b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Petit Serans,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bb55ce56d54ad4" /><Relationship Type="http://schemas.openxmlformats.org/officeDocument/2006/relationships/numbering" Target="/word/numbering.xml" Id="R0a95a593b7444111" /><Relationship Type="http://schemas.openxmlformats.org/officeDocument/2006/relationships/settings" Target="/word/settings.xml" Id="Ra082c83f2f2d4ea2" /><Relationship Type="http://schemas.openxmlformats.org/officeDocument/2006/relationships/image" Target="/word/media/ba4b8ccc-7167-4717-a103-683f692f164a.png" Id="R20d6fd8289f74be4" /></Relationships>
</file>